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B1" w:rsidRPr="00B30789" w:rsidRDefault="008102B1">
      <w:pPr>
        <w:rPr>
          <w:sz w:val="22"/>
          <w:szCs w:val="22"/>
        </w:rPr>
      </w:pPr>
    </w:p>
    <w:p w:rsidR="00031642" w:rsidRPr="00B30789" w:rsidRDefault="00031642">
      <w:pPr>
        <w:rPr>
          <w:sz w:val="22"/>
          <w:szCs w:val="22"/>
        </w:rPr>
      </w:pPr>
    </w:p>
    <w:p w:rsidR="008122E8" w:rsidRDefault="00CE514C" w:rsidP="00CE514C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FC2BB9">
        <w:rPr>
          <w:rFonts w:ascii="Arial" w:hAnsi="Arial" w:cs="Arial"/>
          <w:b/>
          <w:sz w:val="22"/>
          <w:szCs w:val="22"/>
        </w:rPr>
        <w:t>TERMO DE PUBLICAÇÃO, HOMOLOGAÇÃO E RATIFICAÇÃ</w:t>
      </w:r>
      <w:r w:rsidR="00576C0A">
        <w:rPr>
          <w:rFonts w:ascii="Arial" w:hAnsi="Arial" w:cs="Arial"/>
          <w:b/>
          <w:sz w:val="22"/>
          <w:szCs w:val="22"/>
        </w:rPr>
        <w:t>O D</w:t>
      </w:r>
      <w:r w:rsidR="00295EFF">
        <w:rPr>
          <w:rFonts w:ascii="Arial" w:hAnsi="Arial" w:cs="Arial"/>
          <w:b/>
          <w:sz w:val="22"/>
          <w:szCs w:val="22"/>
        </w:rPr>
        <w:t>O PROCESSO ADMINISTRATIVO</w:t>
      </w:r>
      <w:r w:rsidR="008122E8">
        <w:rPr>
          <w:rFonts w:ascii="Arial" w:hAnsi="Arial" w:cs="Arial"/>
          <w:b/>
          <w:sz w:val="22"/>
          <w:szCs w:val="22"/>
        </w:rPr>
        <w:t xml:space="preserve"> Nº 07/2017</w:t>
      </w:r>
      <w:r w:rsidR="00576C0A">
        <w:rPr>
          <w:rFonts w:ascii="Arial" w:hAnsi="Arial" w:cs="Arial"/>
          <w:b/>
          <w:sz w:val="22"/>
          <w:szCs w:val="22"/>
        </w:rPr>
        <w:t xml:space="preserve"> </w:t>
      </w:r>
    </w:p>
    <w:p w:rsidR="00CE514C" w:rsidRPr="00FC2BB9" w:rsidRDefault="00576C0A" w:rsidP="00CE514C">
      <w:pPr>
        <w:pStyle w:val="Ttu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INEXIGIBILIDADE Nº. 01/2017</w:t>
      </w:r>
    </w:p>
    <w:p w:rsidR="00CE514C" w:rsidRPr="00FC2BB9" w:rsidRDefault="00CE514C" w:rsidP="00CE514C">
      <w:pPr>
        <w:jc w:val="both"/>
        <w:rPr>
          <w:rFonts w:cs="Arial"/>
          <w:sz w:val="22"/>
          <w:szCs w:val="22"/>
        </w:rPr>
      </w:pPr>
    </w:p>
    <w:p w:rsidR="00BA7E91" w:rsidRDefault="00CE514C" w:rsidP="00BA7E91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C2BB9">
        <w:rPr>
          <w:rFonts w:ascii="Arial" w:hAnsi="Arial" w:cs="Arial"/>
          <w:b/>
          <w:bCs/>
          <w:sz w:val="22"/>
          <w:szCs w:val="22"/>
        </w:rPr>
        <w:t>Partes</w:t>
      </w:r>
      <w:r w:rsidRPr="00FC2BB9">
        <w:rPr>
          <w:rFonts w:ascii="Arial" w:hAnsi="Arial" w:cs="Arial"/>
          <w:sz w:val="22"/>
          <w:szCs w:val="22"/>
        </w:rPr>
        <w:t xml:space="preserve">: </w:t>
      </w:r>
      <w:r w:rsidRPr="00BA7E91">
        <w:rPr>
          <w:rFonts w:ascii="Arial" w:hAnsi="Arial" w:cs="Arial"/>
          <w:b/>
          <w:sz w:val="22"/>
          <w:szCs w:val="22"/>
        </w:rPr>
        <w:t>Prefeitura Municipal de Bodoquena – MS</w:t>
      </w:r>
      <w:r w:rsidRPr="00FC2BB9">
        <w:rPr>
          <w:rFonts w:ascii="Arial" w:hAnsi="Arial" w:cs="Arial"/>
          <w:sz w:val="22"/>
          <w:szCs w:val="22"/>
        </w:rPr>
        <w:t xml:space="preserve"> – </w:t>
      </w:r>
      <w:r w:rsidR="00D30ED1">
        <w:rPr>
          <w:rFonts w:ascii="Arial" w:hAnsi="Arial" w:cs="Arial"/>
          <w:sz w:val="22"/>
          <w:szCs w:val="22"/>
        </w:rPr>
        <w:t>C</w:t>
      </w:r>
      <w:r w:rsidRPr="00FC2BB9">
        <w:rPr>
          <w:rFonts w:ascii="Arial" w:hAnsi="Arial" w:cs="Arial"/>
          <w:sz w:val="22"/>
          <w:szCs w:val="22"/>
        </w:rPr>
        <w:t>ontratante.</w:t>
      </w:r>
    </w:p>
    <w:p w:rsidR="00576C0A" w:rsidRPr="00BA7E91" w:rsidRDefault="00576C0A" w:rsidP="00BA7E91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BA7E91">
        <w:rPr>
          <w:rFonts w:ascii="Arial" w:hAnsi="Arial" w:cs="Arial"/>
          <w:b/>
          <w:sz w:val="22"/>
          <w:szCs w:val="22"/>
        </w:rPr>
        <w:t>GODOY &amp; CHIANCA ADVOCACIA E CONSULTORIA JURÍDICA</w:t>
      </w:r>
      <w:r w:rsidRPr="00BA7E91">
        <w:rPr>
          <w:rFonts w:ascii="Arial" w:hAnsi="Arial" w:cs="Arial"/>
          <w:sz w:val="22"/>
          <w:szCs w:val="22"/>
        </w:rPr>
        <w:t xml:space="preserve"> – Contratada.</w:t>
      </w:r>
    </w:p>
    <w:p w:rsidR="00BA7E91" w:rsidRPr="00BA7E91" w:rsidRDefault="00CE514C" w:rsidP="003B2657">
      <w:pPr>
        <w:pStyle w:val="Ttulo1"/>
        <w:tabs>
          <w:tab w:val="left" w:pos="284"/>
        </w:tabs>
        <w:spacing w:before="120"/>
        <w:jc w:val="both"/>
        <w:rPr>
          <w:rFonts w:ascii="Arial" w:hAnsi="Arial" w:cs="Arial"/>
          <w:b w:val="0"/>
          <w:snapToGrid w:val="0"/>
          <w:color w:val="auto"/>
          <w:sz w:val="24"/>
          <w:szCs w:val="24"/>
        </w:rPr>
      </w:pPr>
      <w:r w:rsidRPr="00BA7E91">
        <w:rPr>
          <w:rFonts w:cs="Arial"/>
          <w:bCs w:val="0"/>
          <w:color w:val="000000" w:themeColor="text1"/>
        </w:rPr>
        <w:t>Objeto:</w:t>
      </w:r>
      <w:r w:rsidRPr="00BA7E91">
        <w:rPr>
          <w:rFonts w:cs="Arial"/>
          <w:color w:val="000000" w:themeColor="text1"/>
        </w:rPr>
        <w:t xml:space="preserve"> </w:t>
      </w:r>
      <w:r w:rsidR="00BA7E91" w:rsidRPr="00BA7E91">
        <w:rPr>
          <w:rFonts w:ascii="Arial" w:hAnsi="Arial" w:cs="Arial"/>
          <w:b w:val="0"/>
          <w:snapToGrid w:val="0"/>
          <w:color w:val="auto"/>
          <w:sz w:val="24"/>
          <w:szCs w:val="24"/>
        </w:rPr>
        <w:t>Contratação de sociedade de advogados especializada em direito público para a prestação de serviços de assessoria e consultoria jurídica para as diversas Secretarias da Prefeitura Municipal de Bodoquena MS, incluindo a representação e a atuação no Tribunal de Justiça de Mato Grosso do Sul, Tribunal Regional Federal, Tribunal Regional do Trabalho, STJ, TST e STF.</w:t>
      </w:r>
    </w:p>
    <w:p w:rsidR="00BA7E91" w:rsidRPr="00BA7E91" w:rsidRDefault="00BA7E91" w:rsidP="003B2657">
      <w:pPr>
        <w:jc w:val="both"/>
        <w:rPr>
          <w:rFonts w:cs="Arial"/>
          <w:szCs w:val="24"/>
        </w:rPr>
      </w:pPr>
    </w:p>
    <w:p w:rsidR="00CE514C" w:rsidRPr="00FC2BB9" w:rsidRDefault="00CE514C" w:rsidP="003B2657">
      <w:pPr>
        <w:spacing w:line="360" w:lineRule="auto"/>
        <w:ind w:firstLine="708"/>
        <w:jc w:val="both"/>
        <w:rPr>
          <w:rFonts w:cs="Arial"/>
          <w:b/>
          <w:bCs/>
          <w:sz w:val="22"/>
          <w:szCs w:val="22"/>
        </w:rPr>
      </w:pPr>
      <w:r w:rsidRPr="00FC2BB9">
        <w:rPr>
          <w:rFonts w:cs="Arial"/>
          <w:b/>
          <w:bCs/>
          <w:sz w:val="22"/>
          <w:szCs w:val="22"/>
        </w:rPr>
        <w:t>Vigência:</w:t>
      </w:r>
      <w:r w:rsidR="00CE3134">
        <w:rPr>
          <w:rFonts w:cs="Arial"/>
          <w:bCs/>
          <w:sz w:val="22"/>
          <w:szCs w:val="22"/>
        </w:rPr>
        <w:t xml:space="preserve"> 05</w:t>
      </w:r>
      <w:r w:rsidRPr="00FC2BB9">
        <w:rPr>
          <w:rFonts w:cs="Arial"/>
          <w:bCs/>
          <w:sz w:val="22"/>
          <w:szCs w:val="22"/>
        </w:rPr>
        <w:t xml:space="preserve"> de </w:t>
      </w:r>
      <w:r w:rsidR="00CE3134">
        <w:rPr>
          <w:rFonts w:cs="Arial"/>
          <w:bCs/>
          <w:sz w:val="22"/>
          <w:szCs w:val="22"/>
        </w:rPr>
        <w:t>janeiro de 2017</w:t>
      </w:r>
      <w:r w:rsidRPr="00FC2BB9">
        <w:rPr>
          <w:rFonts w:cs="Arial"/>
          <w:bCs/>
          <w:sz w:val="22"/>
          <w:szCs w:val="22"/>
        </w:rPr>
        <w:t xml:space="preserve"> </w:t>
      </w:r>
      <w:proofErr w:type="gramStart"/>
      <w:r w:rsidRPr="00FC2BB9">
        <w:rPr>
          <w:rFonts w:cs="Arial"/>
          <w:bCs/>
          <w:sz w:val="22"/>
          <w:szCs w:val="22"/>
        </w:rPr>
        <w:t>à</w:t>
      </w:r>
      <w:proofErr w:type="gramEnd"/>
      <w:r w:rsidRPr="00FC2BB9">
        <w:rPr>
          <w:rFonts w:cs="Arial"/>
          <w:bCs/>
          <w:sz w:val="22"/>
          <w:szCs w:val="22"/>
        </w:rPr>
        <w:t xml:space="preserve"> </w:t>
      </w:r>
      <w:r w:rsidR="00495C9B">
        <w:rPr>
          <w:rFonts w:cs="Arial"/>
          <w:bCs/>
          <w:sz w:val="22"/>
          <w:szCs w:val="22"/>
        </w:rPr>
        <w:t>31</w:t>
      </w:r>
      <w:r w:rsidRPr="00FC2BB9">
        <w:rPr>
          <w:rFonts w:cs="Arial"/>
          <w:bCs/>
          <w:sz w:val="22"/>
          <w:szCs w:val="22"/>
        </w:rPr>
        <w:t xml:space="preserve"> de </w:t>
      </w:r>
      <w:r w:rsidR="00E42791">
        <w:rPr>
          <w:rFonts w:cs="Arial"/>
          <w:bCs/>
          <w:sz w:val="22"/>
          <w:szCs w:val="22"/>
        </w:rPr>
        <w:t>dezembro</w:t>
      </w:r>
      <w:r w:rsidR="00CE3134">
        <w:rPr>
          <w:rFonts w:cs="Arial"/>
          <w:bCs/>
          <w:sz w:val="22"/>
          <w:szCs w:val="22"/>
        </w:rPr>
        <w:t xml:space="preserve"> </w:t>
      </w:r>
      <w:r w:rsidRPr="00FC2BB9">
        <w:rPr>
          <w:rFonts w:cs="Arial"/>
          <w:bCs/>
          <w:sz w:val="22"/>
          <w:szCs w:val="22"/>
        </w:rPr>
        <w:t>e 201</w:t>
      </w:r>
      <w:r w:rsidR="00CE3134">
        <w:rPr>
          <w:rFonts w:cs="Arial"/>
          <w:bCs/>
          <w:sz w:val="22"/>
          <w:szCs w:val="22"/>
        </w:rPr>
        <w:t>7</w:t>
      </w:r>
      <w:r w:rsidRPr="00FC2BB9">
        <w:rPr>
          <w:rFonts w:cs="Arial"/>
          <w:bCs/>
          <w:sz w:val="22"/>
          <w:szCs w:val="22"/>
        </w:rPr>
        <w:t>.</w:t>
      </w:r>
    </w:p>
    <w:p w:rsidR="00CE514C" w:rsidRPr="00FC2BB9" w:rsidRDefault="00CE514C" w:rsidP="003B265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C2BB9">
        <w:rPr>
          <w:rFonts w:ascii="Arial" w:hAnsi="Arial" w:cs="Arial"/>
          <w:b/>
          <w:bCs/>
          <w:sz w:val="22"/>
          <w:szCs w:val="22"/>
        </w:rPr>
        <w:t>Valor global:</w:t>
      </w:r>
      <w:r w:rsidRPr="00FC2BB9">
        <w:rPr>
          <w:rFonts w:ascii="Arial" w:hAnsi="Arial" w:cs="Arial"/>
          <w:sz w:val="22"/>
          <w:szCs w:val="22"/>
        </w:rPr>
        <w:t xml:space="preserve"> R$ </w:t>
      </w:r>
      <w:r w:rsidR="00CE3134">
        <w:rPr>
          <w:rFonts w:ascii="Arial" w:hAnsi="Arial" w:cs="Arial"/>
          <w:sz w:val="22"/>
          <w:szCs w:val="22"/>
        </w:rPr>
        <w:t>132.000,00</w:t>
      </w:r>
      <w:r w:rsidRPr="00FC2BB9">
        <w:rPr>
          <w:rFonts w:ascii="Arial" w:hAnsi="Arial" w:cs="Arial"/>
          <w:sz w:val="22"/>
          <w:szCs w:val="22"/>
        </w:rPr>
        <w:t xml:space="preserve"> (</w:t>
      </w:r>
      <w:r w:rsidR="003B2657">
        <w:rPr>
          <w:rFonts w:ascii="Arial" w:hAnsi="Arial" w:cs="Arial"/>
          <w:sz w:val="22"/>
          <w:szCs w:val="22"/>
        </w:rPr>
        <w:t>cento e trinta e dois mil</w:t>
      </w:r>
      <w:r w:rsidRPr="00FC2BB9">
        <w:rPr>
          <w:rFonts w:ascii="Arial" w:hAnsi="Arial" w:cs="Arial"/>
          <w:sz w:val="22"/>
          <w:szCs w:val="22"/>
        </w:rPr>
        <w:t>).</w:t>
      </w:r>
    </w:p>
    <w:p w:rsidR="00CE514C" w:rsidRPr="00FC2BB9" w:rsidRDefault="00CE514C" w:rsidP="003B2657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C2BB9">
        <w:rPr>
          <w:rFonts w:ascii="Arial" w:hAnsi="Arial" w:cs="Arial"/>
          <w:b/>
          <w:bCs/>
          <w:sz w:val="22"/>
          <w:szCs w:val="22"/>
        </w:rPr>
        <w:t>Dotação Orçamentária:</w:t>
      </w:r>
      <w:r w:rsidRPr="00FC2BB9">
        <w:rPr>
          <w:rFonts w:ascii="Arial" w:hAnsi="Arial" w:cs="Arial"/>
          <w:sz w:val="22"/>
          <w:szCs w:val="22"/>
        </w:rPr>
        <w:t xml:space="preserve"> 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proofErr w:type="gramStart"/>
      <w:r w:rsidRPr="001139B8">
        <w:rPr>
          <w:rFonts w:ascii="Century Gothic" w:hAnsi="Century Gothic" w:cs="Courier New"/>
          <w:bCs/>
          <w:szCs w:val="24"/>
        </w:rPr>
        <w:t>03.00 – Secretária</w:t>
      </w:r>
      <w:proofErr w:type="gramEnd"/>
      <w:r w:rsidRPr="001139B8">
        <w:rPr>
          <w:rFonts w:ascii="Century Gothic" w:hAnsi="Century Gothic" w:cs="Courier New"/>
          <w:bCs/>
          <w:szCs w:val="24"/>
        </w:rPr>
        <w:t xml:space="preserve"> Municipal de Administração e Finanças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proofErr w:type="gramStart"/>
      <w:r w:rsidRPr="001139B8">
        <w:rPr>
          <w:rFonts w:ascii="Century Gothic" w:hAnsi="Century Gothic" w:cs="Courier New"/>
          <w:bCs/>
          <w:szCs w:val="24"/>
        </w:rPr>
        <w:t>03.01 – Gabinete</w:t>
      </w:r>
      <w:proofErr w:type="gramEnd"/>
      <w:r w:rsidRPr="001139B8">
        <w:rPr>
          <w:rFonts w:ascii="Century Gothic" w:hAnsi="Century Gothic" w:cs="Courier New"/>
          <w:bCs/>
          <w:szCs w:val="24"/>
        </w:rPr>
        <w:t xml:space="preserve"> do Secretário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r w:rsidRPr="001139B8">
        <w:rPr>
          <w:rFonts w:ascii="Century Gothic" w:hAnsi="Century Gothic" w:cs="Courier New"/>
          <w:bCs/>
          <w:szCs w:val="24"/>
        </w:rPr>
        <w:t>04.121.202 – Administração Orçamentária e financeira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proofErr w:type="gramStart"/>
      <w:r w:rsidRPr="001139B8">
        <w:rPr>
          <w:rFonts w:ascii="Century Gothic" w:hAnsi="Century Gothic" w:cs="Courier New"/>
          <w:bCs/>
          <w:szCs w:val="24"/>
        </w:rPr>
        <w:t>2005 – Gestão</w:t>
      </w:r>
      <w:proofErr w:type="gramEnd"/>
      <w:r w:rsidRPr="001139B8">
        <w:rPr>
          <w:rFonts w:ascii="Century Gothic" w:hAnsi="Century Gothic" w:cs="Courier New"/>
          <w:bCs/>
          <w:szCs w:val="24"/>
        </w:rPr>
        <w:t xml:space="preserve"> das Finanças e Arrecadação de Receitas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r w:rsidRPr="001139B8">
        <w:rPr>
          <w:rFonts w:ascii="Century Gothic" w:hAnsi="Century Gothic" w:cs="Courier New"/>
          <w:bCs/>
          <w:szCs w:val="24"/>
        </w:rPr>
        <w:t>33.90.35.00 – Serviços de Consultoria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r w:rsidRPr="001139B8">
        <w:rPr>
          <w:rFonts w:ascii="Century Gothic" w:hAnsi="Century Gothic" w:cs="Courier New"/>
          <w:bCs/>
          <w:szCs w:val="24"/>
        </w:rPr>
        <w:t>0 – Fonte</w:t>
      </w:r>
    </w:p>
    <w:p w:rsidR="003B2657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  <w:r w:rsidRPr="001139B8">
        <w:rPr>
          <w:rFonts w:ascii="Century Gothic" w:hAnsi="Century Gothic" w:cs="Courier New"/>
          <w:bCs/>
          <w:szCs w:val="24"/>
        </w:rPr>
        <w:t xml:space="preserve">28 </w:t>
      </w:r>
      <w:r>
        <w:rPr>
          <w:rFonts w:ascii="Century Gothic" w:hAnsi="Century Gothic" w:cs="Courier New"/>
          <w:bCs/>
          <w:szCs w:val="24"/>
        </w:rPr>
        <w:t>–</w:t>
      </w:r>
      <w:r w:rsidRPr="001139B8">
        <w:rPr>
          <w:rFonts w:ascii="Century Gothic" w:hAnsi="Century Gothic" w:cs="Courier New"/>
          <w:bCs/>
          <w:szCs w:val="24"/>
        </w:rPr>
        <w:t xml:space="preserve"> Ficha</w:t>
      </w:r>
    </w:p>
    <w:p w:rsidR="003B2657" w:rsidRPr="001139B8" w:rsidRDefault="003B2657" w:rsidP="003B2657">
      <w:pPr>
        <w:spacing w:before="120"/>
        <w:jc w:val="both"/>
        <w:rPr>
          <w:rFonts w:ascii="Century Gothic" w:hAnsi="Century Gothic" w:cs="Courier New"/>
          <w:bCs/>
          <w:szCs w:val="24"/>
        </w:rPr>
      </w:pPr>
    </w:p>
    <w:p w:rsidR="00CE514C" w:rsidRPr="00D30ED1" w:rsidRDefault="00CE514C" w:rsidP="00CE514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D30ED1">
        <w:rPr>
          <w:rFonts w:ascii="Arial" w:hAnsi="Arial" w:cs="Arial"/>
          <w:b/>
          <w:bCs/>
          <w:sz w:val="22"/>
          <w:szCs w:val="22"/>
        </w:rPr>
        <w:t>Data:</w:t>
      </w:r>
      <w:r w:rsidR="003B2657">
        <w:rPr>
          <w:rFonts w:ascii="Arial" w:hAnsi="Arial" w:cs="Arial"/>
          <w:sz w:val="22"/>
          <w:szCs w:val="22"/>
        </w:rPr>
        <w:t xml:space="preserve"> Bodoquena - MS, 05</w:t>
      </w:r>
      <w:r w:rsidRPr="00D30ED1">
        <w:rPr>
          <w:rFonts w:ascii="Arial" w:hAnsi="Arial" w:cs="Arial"/>
          <w:sz w:val="22"/>
          <w:szCs w:val="22"/>
        </w:rPr>
        <w:t xml:space="preserve"> de </w:t>
      </w:r>
      <w:r w:rsidR="003B2657">
        <w:rPr>
          <w:rFonts w:ascii="Arial" w:hAnsi="Arial" w:cs="Arial"/>
          <w:sz w:val="22"/>
          <w:szCs w:val="22"/>
        </w:rPr>
        <w:t>Janeiro de 2017.</w:t>
      </w: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r w:rsidRPr="007A0122">
        <w:rPr>
          <w:rFonts w:ascii="Arial" w:hAnsi="Arial" w:cs="Arial"/>
          <w:sz w:val="22"/>
          <w:szCs w:val="22"/>
        </w:rPr>
        <w:t>Homologo e Ratifico, ficando Adjudicado o resultado proferido pela Comissão Permanente de Licitação.</w:t>
      </w: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CE514C" w:rsidRPr="007A0122" w:rsidRDefault="00CE514C" w:rsidP="00CE514C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CE514C" w:rsidRPr="007A0122" w:rsidRDefault="00CE514C" w:rsidP="00CE514C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:rsidR="003B2657" w:rsidRPr="00BB5DCF" w:rsidRDefault="003B2657" w:rsidP="003B2657">
      <w:pPr>
        <w:jc w:val="both"/>
        <w:rPr>
          <w:rFonts w:cs="Arial"/>
          <w:b/>
          <w:sz w:val="22"/>
          <w:szCs w:val="22"/>
        </w:rPr>
      </w:pPr>
    </w:p>
    <w:p w:rsidR="003B2657" w:rsidRPr="002A6222" w:rsidRDefault="003B2657" w:rsidP="003B265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color w:val="000000"/>
        </w:rPr>
      </w:pPr>
      <w:proofErr w:type="spellStart"/>
      <w:r w:rsidRPr="002A6222">
        <w:rPr>
          <w:rFonts w:cs="Arial"/>
          <w:b/>
          <w:color w:val="000000"/>
        </w:rPr>
        <w:t>Kazuto</w:t>
      </w:r>
      <w:proofErr w:type="spellEnd"/>
      <w:r w:rsidRPr="002A6222">
        <w:rPr>
          <w:rFonts w:cs="Arial"/>
          <w:b/>
          <w:color w:val="000000"/>
        </w:rPr>
        <w:t xml:space="preserve"> </w:t>
      </w:r>
      <w:proofErr w:type="spellStart"/>
      <w:r w:rsidRPr="002A6222">
        <w:rPr>
          <w:rFonts w:cs="Arial"/>
          <w:b/>
          <w:color w:val="000000"/>
        </w:rPr>
        <w:t>Horii</w:t>
      </w:r>
      <w:proofErr w:type="spellEnd"/>
    </w:p>
    <w:p w:rsidR="003B2657" w:rsidRPr="00DC0DB9" w:rsidRDefault="003B2657" w:rsidP="003B2657">
      <w:pPr>
        <w:spacing w:line="276" w:lineRule="auto"/>
        <w:jc w:val="center"/>
        <w:rPr>
          <w:rFonts w:cs="Arial"/>
          <w:sz w:val="28"/>
          <w:szCs w:val="28"/>
        </w:rPr>
      </w:pPr>
      <w:r w:rsidRPr="001D1BAC">
        <w:rPr>
          <w:rFonts w:cs="Arial"/>
          <w:i/>
          <w:color w:val="000000"/>
          <w:sz w:val="22"/>
          <w:szCs w:val="22"/>
        </w:rPr>
        <w:t>Pr</w:t>
      </w:r>
      <w:r>
        <w:rPr>
          <w:rFonts w:cs="Arial"/>
          <w:i/>
          <w:color w:val="000000"/>
          <w:sz w:val="22"/>
          <w:szCs w:val="22"/>
        </w:rPr>
        <w:t>efeito Municipal</w:t>
      </w:r>
    </w:p>
    <w:p w:rsidR="00CE514C" w:rsidRPr="00BB5DCF" w:rsidRDefault="00CE514C" w:rsidP="003B2657">
      <w:pPr>
        <w:jc w:val="center"/>
        <w:rPr>
          <w:rFonts w:cs="Arial"/>
          <w:sz w:val="22"/>
          <w:szCs w:val="22"/>
        </w:rPr>
      </w:pPr>
    </w:p>
    <w:sectPr w:rsidR="00CE514C" w:rsidRPr="00BB5DCF" w:rsidSect="008102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2E8" w:rsidRDefault="008122E8" w:rsidP="00031642">
      <w:r>
        <w:separator/>
      </w:r>
    </w:p>
  </w:endnote>
  <w:endnote w:type="continuationSeparator" w:id="1">
    <w:p w:rsidR="008122E8" w:rsidRDefault="008122E8" w:rsidP="0003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2E8" w:rsidRDefault="008122E8" w:rsidP="00031642">
      <w:r>
        <w:separator/>
      </w:r>
    </w:p>
  </w:footnote>
  <w:footnote w:type="continuationSeparator" w:id="1">
    <w:p w:rsidR="008122E8" w:rsidRDefault="008122E8" w:rsidP="00031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2E8" w:rsidRDefault="008122E8" w:rsidP="00CE514C">
    <w:pPr>
      <w:pStyle w:val="Cabealho"/>
      <w:jc w:val="center"/>
    </w:pPr>
    <w:r w:rsidRPr="00CE514C">
      <w:rPr>
        <w:noProof/>
      </w:rPr>
      <w:drawing>
        <wp:inline distT="0" distB="0" distL="0" distR="0">
          <wp:extent cx="666750" cy="666750"/>
          <wp:effectExtent l="19050" t="0" r="0" b="0"/>
          <wp:docPr id="1" name="Imagem 4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22E8" w:rsidRPr="00B30789" w:rsidRDefault="008122E8" w:rsidP="00CE514C">
    <w:pPr>
      <w:pStyle w:val="Cabealho"/>
      <w:jc w:val="center"/>
      <w:rPr>
        <w:rFonts w:cs="Arial"/>
        <w:b/>
        <w:sz w:val="22"/>
        <w:szCs w:val="22"/>
      </w:rPr>
    </w:pPr>
    <w:r w:rsidRPr="00B30789">
      <w:rPr>
        <w:rFonts w:cs="Arial"/>
        <w:b/>
        <w:sz w:val="22"/>
        <w:szCs w:val="22"/>
      </w:rPr>
      <w:t>PREFEITURA MUNICIPAL DE BODOQUENA</w:t>
    </w:r>
  </w:p>
  <w:p w:rsidR="008122E8" w:rsidRDefault="008122E8" w:rsidP="00CE514C">
    <w:pPr>
      <w:pStyle w:val="Cabealho"/>
      <w:jc w:val="center"/>
    </w:pPr>
    <w:r w:rsidRPr="00B30789">
      <w:rPr>
        <w:rFonts w:cs="Arial"/>
        <w:b/>
        <w:sz w:val="22"/>
        <w:szCs w:val="22"/>
      </w:rPr>
      <w:t>ESTADO DE MATO GROSSO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031642"/>
    <w:rsid w:val="000117F1"/>
    <w:rsid w:val="00031642"/>
    <w:rsid w:val="00085F1C"/>
    <w:rsid w:val="001310CB"/>
    <w:rsid w:val="00167AEA"/>
    <w:rsid w:val="00257914"/>
    <w:rsid w:val="00295EFF"/>
    <w:rsid w:val="0035231B"/>
    <w:rsid w:val="0038251E"/>
    <w:rsid w:val="003B2657"/>
    <w:rsid w:val="00450767"/>
    <w:rsid w:val="00495C9B"/>
    <w:rsid w:val="00523306"/>
    <w:rsid w:val="00576C0A"/>
    <w:rsid w:val="005D057E"/>
    <w:rsid w:val="006537BA"/>
    <w:rsid w:val="00806BEE"/>
    <w:rsid w:val="008102B1"/>
    <w:rsid w:val="008122E8"/>
    <w:rsid w:val="00844307"/>
    <w:rsid w:val="00870878"/>
    <w:rsid w:val="00942E73"/>
    <w:rsid w:val="009809EE"/>
    <w:rsid w:val="00994AA6"/>
    <w:rsid w:val="009C48F6"/>
    <w:rsid w:val="00AE0938"/>
    <w:rsid w:val="00B25637"/>
    <w:rsid w:val="00B30789"/>
    <w:rsid w:val="00BA7E91"/>
    <w:rsid w:val="00C21698"/>
    <w:rsid w:val="00CE3134"/>
    <w:rsid w:val="00CE514C"/>
    <w:rsid w:val="00D30ED1"/>
    <w:rsid w:val="00E42791"/>
    <w:rsid w:val="00E84251"/>
    <w:rsid w:val="00ED7A09"/>
    <w:rsid w:val="00EE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4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A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31642"/>
    <w:pPr>
      <w:keepNext/>
      <w:ind w:firstLine="708"/>
      <w:jc w:val="both"/>
      <w:outlineLvl w:val="6"/>
    </w:pPr>
    <w:rPr>
      <w:rFonts w:ascii="Courier New" w:hAnsi="Courier New"/>
      <w:kern w:val="2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031642"/>
    <w:rPr>
      <w:rFonts w:ascii="Courier New" w:eastAsia="Times New Roman" w:hAnsi="Courier New" w:cs="Times New Roman"/>
      <w:kern w:val="28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1642"/>
    <w:pPr>
      <w:jc w:val="both"/>
    </w:pPr>
    <w:rPr>
      <w:rFonts w:ascii="Bookman Old Style" w:hAnsi="Bookman Old Style"/>
    </w:rPr>
  </w:style>
  <w:style w:type="character" w:customStyle="1" w:styleId="CorpodetextoChar">
    <w:name w:val="Corpo de texto Char"/>
    <w:basedOn w:val="Fontepargpadro"/>
    <w:link w:val="Corpodetexto"/>
    <w:rsid w:val="00031642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316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31642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316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31642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6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64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A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FERNANDA</cp:lastModifiedBy>
  <cp:revision>13</cp:revision>
  <dcterms:created xsi:type="dcterms:W3CDTF">2014-04-04T12:44:00Z</dcterms:created>
  <dcterms:modified xsi:type="dcterms:W3CDTF">2017-01-11T13:47:00Z</dcterms:modified>
</cp:coreProperties>
</file>