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4985" w:type="pct"/>
        <w:jc w:val="center"/>
        <w:shd w:val="clear" w:color="auto" w:fill="D9D9D9" w:themeFill="background1" w:themeFillShade="D9"/>
        <w:tblLook w:val="04A0"/>
      </w:tblPr>
      <w:tblGrid>
        <w:gridCol w:w="9825"/>
      </w:tblGrid>
      <w:tr w:rsidR="004D2C05" w:rsidRPr="00C22C9D" w:rsidTr="00B9075D">
        <w:trPr>
          <w:trHeight w:val="283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AF0713" w:rsidRPr="00C22C9D" w:rsidRDefault="004D2C05" w:rsidP="00E54B91">
            <w:pPr>
              <w:spacing w:line="360" w:lineRule="auto"/>
              <w:jc w:val="center"/>
              <w:rPr>
                <w:b/>
              </w:rPr>
            </w:pPr>
            <w:r w:rsidRPr="00C22C9D">
              <w:rPr>
                <w:b/>
              </w:rPr>
              <w:t>AVIS</w:t>
            </w:r>
            <w:r w:rsidR="00AF0713" w:rsidRPr="00C22C9D">
              <w:rPr>
                <w:b/>
              </w:rPr>
              <w:t xml:space="preserve">O DE LICITAÇÃO TOMADA DE PREÇO </w:t>
            </w:r>
            <w:r w:rsidR="00C22C9D" w:rsidRPr="00C22C9D">
              <w:rPr>
                <w:b/>
              </w:rPr>
              <w:t xml:space="preserve">Nº </w:t>
            </w:r>
            <w:r w:rsidR="00E54B91">
              <w:rPr>
                <w:b/>
              </w:rPr>
              <w:t>1</w:t>
            </w:r>
            <w:r w:rsidR="00C048A1">
              <w:rPr>
                <w:b/>
              </w:rPr>
              <w:t>0</w:t>
            </w:r>
            <w:r w:rsidRPr="00C22C9D">
              <w:rPr>
                <w:b/>
              </w:rPr>
              <w:t>/201</w:t>
            </w:r>
            <w:r w:rsidR="00C048A1">
              <w:rPr>
                <w:b/>
              </w:rPr>
              <w:t>6</w:t>
            </w:r>
          </w:p>
        </w:tc>
      </w:tr>
    </w:tbl>
    <w:p w:rsidR="00261F02" w:rsidRPr="00C22C9D" w:rsidRDefault="00261F02" w:rsidP="00061DFF">
      <w:pPr>
        <w:spacing w:line="360" w:lineRule="auto"/>
        <w:jc w:val="both"/>
        <w:rPr>
          <w:sz w:val="22"/>
          <w:szCs w:val="22"/>
        </w:rPr>
      </w:pPr>
    </w:p>
    <w:p w:rsidR="00515BA0" w:rsidRPr="00C22C9D" w:rsidRDefault="00D67670" w:rsidP="00061DFF">
      <w:pPr>
        <w:spacing w:line="360" w:lineRule="auto"/>
        <w:jc w:val="both"/>
        <w:rPr>
          <w:sz w:val="22"/>
          <w:szCs w:val="22"/>
        </w:rPr>
      </w:pPr>
      <w:r w:rsidRPr="00C22C9D">
        <w:rPr>
          <w:sz w:val="22"/>
          <w:szCs w:val="22"/>
        </w:rPr>
        <w:t xml:space="preserve"> </w:t>
      </w:r>
    </w:p>
    <w:p w:rsidR="00813AA7" w:rsidRDefault="001033A9" w:rsidP="0013344E">
      <w:pPr>
        <w:spacing w:line="360" w:lineRule="auto"/>
        <w:jc w:val="both"/>
        <w:rPr>
          <w:sz w:val="22"/>
          <w:szCs w:val="22"/>
        </w:rPr>
      </w:pPr>
      <w:r w:rsidRPr="001033A9">
        <w:rPr>
          <w:sz w:val="22"/>
          <w:szCs w:val="22"/>
        </w:rPr>
        <w:t xml:space="preserve">O </w:t>
      </w:r>
      <w:r w:rsidRPr="001033A9">
        <w:rPr>
          <w:b/>
          <w:sz w:val="22"/>
          <w:szCs w:val="22"/>
        </w:rPr>
        <w:t xml:space="preserve">MUNICÍPIO DE BODOQUENA – MS, </w:t>
      </w:r>
      <w:r w:rsidRPr="001033A9">
        <w:rPr>
          <w:sz w:val="22"/>
          <w:szCs w:val="22"/>
        </w:rPr>
        <w:t xml:space="preserve">por intermédio da Secretaria Municipal de </w:t>
      </w:r>
      <w:r w:rsidRPr="001033A9">
        <w:rPr>
          <w:color w:val="000000"/>
          <w:sz w:val="22"/>
          <w:szCs w:val="22"/>
        </w:rPr>
        <w:t>Administração e Finanças juntamente com a Comissão Permanente de Licitação, torna público, nos termos da Lei 8.666/93</w:t>
      </w:r>
      <w:r w:rsidRPr="001033A9">
        <w:rPr>
          <w:sz w:val="22"/>
          <w:szCs w:val="22"/>
        </w:rPr>
        <w:t xml:space="preserve"> e alterações e Lei Complementar nº. 123/06 e suas alterações</w:t>
      </w:r>
      <w:r w:rsidRPr="001033A9">
        <w:rPr>
          <w:color w:val="000000"/>
          <w:sz w:val="22"/>
          <w:szCs w:val="22"/>
        </w:rPr>
        <w:t xml:space="preserve">, a realização de licitação na modalidade </w:t>
      </w:r>
      <w:r w:rsidRPr="001033A9">
        <w:rPr>
          <w:sz w:val="22"/>
          <w:szCs w:val="22"/>
        </w:rPr>
        <w:t xml:space="preserve">Tomada de Preço, tipo “Menor Preço Global”, que tem como </w:t>
      </w:r>
      <w:r w:rsidRPr="001033A9">
        <w:rPr>
          <w:bCs/>
          <w:sz w:val="22"/>
          <w:szCs w:val="22"/>
        </w:rPr>
        <w:t>Objeto</w:t>
      </w:r>
      <w:r w:rsidRPr="001033A9">
        <w:rPr>
          <w:b/>
          <w:bCs/>
          <w:color w:val="000000"/>
          <w:sz w:val="22"/>
          <w:szCs w:val="22"/>
        </w:rPr>
        <w:t xml:space="preserve"> </w:t>
      </w:r>
      <w:r w:rsidRPr="001033A9">
        <w:rPr>
          <w:b/>
          <w:color w:val="000000" w:themeColor="text1"/>
          <w:sz w:val="22"/>
          <w:szCs w:val="22"/>
        </w:rPr>
        <w:t xml:space="preserve">Contratação de Empresa especializada para </w:t>
      </w:r>
      <w:r w:rsidR="00E54B91">
        <w:rPr>
          <w:b/>
          <w:color w:val="000000" w:themeColor="text1"/>
          <w:sz w:val="22"/>
          <w:szCs w:val="22"/>
        </w:rPr>
        <w:t>fechamento e melhorias no Cemitério Santa Sofia do Município de Bodoquena/MS</w:t>
      </w:r>
      <w:r w:rsidRPr="001033A9">
        <w:rPr>
          <w:b/>
          <w:color w:val="000000" w:themeColor="text1"/>
          <w:sz w:val="22"/>
          <w:szCs w:val="22"/>
        </w:rPr>
        <w:t>.</w:t>
      </w:r>
      <w:r w:rsidRPr="001033A9">
        <w:rPr>
          <w:b/>
          <w:color w:val="000000"/>
          <w:sz w:val="22"/>
          <w:szCs w:val="22"/>
        </w:rPr>
        <w:t xml:space="preserve"> C</w:t>
      </w:r>
      <w:r w:rsidRPr="001033A9">
        <w:rPr>
          <w:b/>
          <w:sz w:val="22"/>
          <w:szCs w:val="22"/>
        </w:rPr>
        <w:t>onforme e</w:t>
      </w:r>
      <w:r w:rsidRPr="001033A9">
        <w:rPr>
          <w:b/>
          <w:color w:val="000000"/>
          <w:sz w:val="22"/>
          <w:szCs w:val="22"/>
        </w:rPr>
        <w:t>specificações e condições constantes no Edital e seus Anexos.</w:t>
      </w:r>
      <w:r w:rsidRPr="001033A9">
        <w:rPr>
          <w:color w:val="000000"/>
          <w:sz w:val="22"/>
          <w:szCs w:val="22"/>
        </w:rPr>
        <w:t xml:space="preserve"> O Recebimento dos envelopes de Documentação e Propostas de Preços ocorrerá no dia </w:t>
      </w:r>
      <w:r w:rsidR="00627027">
        <w:rPr>
          <w:b/>
          <w:color w:val="000000"/>
          <w:sz w:val="22"/>
          <w:szCs w:val="22"/>
        </w:rPr>
        <w:t>21</w:t>
      </w:r>
      <w:r w:rsidRPr="001033A9">
        <w:rPr>
          <w:b/>
          <w:color w:val="000000"/>
          <w:sz w:val="22"/>
          <w:szCs w:val="22"/>
        </w:rPr>
        <w:t xml:space="preserve"> de </w:t>
      </w:r>
      <w:r w:rsidR="00627027">
        <w:rPr>
          <w:b/>
          <w:color w:val="000000"/>
          <w:sz w:val="22"/>
          <w:szCs w:val="22"/>
        </w:rPr>
        <w:t>novembr</w:t>
      </w:r>
      <w:r w:rsidRPr="001033A9">
        <w:rPr>
          <w:b/>
          <w:color w:val="000000"/>
          <w:sz w:val="22"/>
          <w:szCs w:val="22"/>
        </w:rPr>
        <w:t>o de 2016 às 09h30min (nove horas e trinta minutos)</w:t>
      </w:r>
      <w:r w:rsidRPr="001033A9">
        <w:rPr>
          <w:color w:val="000000"/>
          <w:sz w:val="22"/>
          <w:szCs w:val="22"/>
        </w:rPr>
        <w:t>,</w:t>
      </w:r>
      <w:r w:rsidRPr="001033A9">
        <w:rPr>
          <w:sz w:val="22"/>
          <w:szCs w:val="22"/>
        </w:rPr>
        <w:t xml:space="preserve"> na sala de Licitações no Prédio desta Prefeitura.</w:t>
      </w:r>
      <w:r w:rsidRPr="001033A9">
        <w:rPr>
          <w:color w:val="000000"/>
          <w:sz w:val="22"/>
          <w:szCs w:val="22"/>
        </w:rPr>
        <w:t xml:space="preserve"> </w:t>
      </w:r>
      <w:r w:rsidRPr="001033A9">
        <w:rPr>
          <w:sz w:val="22"/>
          <w:szCs w:val="22"/>
        </w:rPr>
        <w:t>O Edital estará à disposição dos interessados mediante o pagamento de taxa de R$ 100,00 (cem reais)</w:t>
      </w:r>
      <w:r w:rsidRPr="001033A9">
        <w:rPr>
          <w:color w:val="000000"/>
          <w:sz w:val="22"/>
          <w:szCs w:val="22"/>
        </w:rPr>
        <w:t xml:space="preserve"> na sede da Prefeitura, sito a Rua 13 de Maio nº.</w:t>
      </w:r>
      <w:r w:rsidRPr="001033A9">
        <w:rPr>
          <w:sz w:val="22"/>
          <w:szCs w:val="22"/>
        </w:rPr>
        <w:t xml:space="preserve"> 305 - Centro – Bodoquena/MS, </w:t>
      </w:r>
      <w:r w:rsidRPr="001033A9">
        <w:rPr>
          <w:color w:val="000000"/>
          <w:sz w:val="22"/>
          <w:szCs w:val="22"/>
        </w:rPr>
        <w:t>Tel. (67) 3268-1104, das 07h30min às 17h00min de segundas às sextas-feiras</w:t>
      </w:r>
      <w:r w:rsidRPr="001033A9">
        <w:rPr>
          <w:sz w:val="22"/>
          <w:szCs w:val="22"/>
        </w:rPr>
        <w:t>. Poderão participar da licitação Empresas inscritas no cadastro de Fornecedores da Prefeitura, e/ou aquelas que atenderem a todas as condições exigidas para cadastramento até o terceiro dia da data fixada para o recebimento dos envelopes</w:t>
      </w:r>
      <w:r w:rsidRPr="001033A9">
        <w:rPr>
          <w:color w:val="000000"/>
          <w:sz w:val="22"/>
          <w:szCs w:val="22"/>
        </w:rPr>
        <w:t xml:space="preserve">. </w:t>
      </w:r>
    </w:p>
    <w:p w:rsidR="004F5ABB" w:rsidRDefault="004F5ABB" w:rsidP="0013344E">
      <w:pPr>
        <w:spacing w:line="360" w:lineRule="auto"/>
        <w:jc w:val="both"/>
        <w:rPr>
          <w:sz w:val="22"/>
          <w:szCs w:val="22"/>
        </w:rPr>
      </w:pPr>
    </w:p>
    <w:p w:rsidR="0013344E" w:rsidRPr="00561D67" w:rsidRDefault="0013344E" w:rsidP="0013344E">
      <w:pPr>
        <w:spacing w:line="360" w:lineRule="auto"/>
        <w:jc w:val="both"/>
        <w:rPr>
          <w:sz w:val="22"/>
          <w:szCs w:val="22"/>
        </w:rPr>
      </w:pPr>
      <w:r w:rsidRPr="00561D67">
        <w:rPr>
          <w:sz w:val="22"/>
          <w:szCs w:val="22"/>
        </w:rPr>
        <w:t xml:space="preserve">Bodoquena – MS, </w:t>
      </w:r>
      <w:r w:rsidR="00627027">
        <w:rPr>
          <w:sz w:val="22"/>
          <w:szCs w:val="22"/>
        </w:rPr>
        <w:t>03</w:t>
      </w:r>
      <w:r w:rsidRPr="00561D67">
        <w:rPr>
          <w:sz w:val="22"/>
          <w:szCs w:val="22"/>
        </w:rPr>
        <w:t xml:space="preserve"> de </w:t>
      </w:r>
      <w:r w:rsidR="00627027">
        <w:rPr>
          <w:sz w:val="22"/>
          <w:szCs w:val="22"/>
        </w:rPr>
        <w:t>novembr</w:t>
      </w:r>
      <w:r w:rsidR="001033A9">
        <w:rPr>
          <w:sz w:val="22"/>
          <w:szCs w:val="22"/>
        </w:rPr>
        <w:t>o</w:t>
      </w:r>
      <w:r w:rsidRPr="00561D67">
        <w:rPr>
          <w:sz w:val="22"/>
          <w:szCs w:val="22"/>
        </w:rPr>
        <w:t xml:space="preserve"> de 201</w:t>
      </w:r>
      <w:r w:rsidR="000C63BC">
        <w:rPr>
          <w:sz w:val="22"/>
          <w:szCs w:val="22"/>
        </w:rPr>
        <w:t>6</w:t>
      </w:r>
      <w:r w:rsidRPr="00561D67">
        <w:rPr>
          <w:sz w:val="22"/>
          <w:szCs w:val="22"/>
        </w:rPr>
        <w:t>.</w:t>
      </w:r>
    </w:p>
    <w:p w:rsidR="004F5ABB" w:rsidRDefault="004F5ABB" w:rsidP="00813AA7">
      <w:pPr>
        <w:rPr>
          <w:b/>
          <w:sz w:val="22"/>
          <w:szCs w:val="22"/>
        </w:rPr>
      </w:pPr>
    </w:p>
    <w:p w:rsidR="004F5ABB" w:rsidRDefault="004F5ABB" w:rsidP="00813AA7">
      <w:pPr>
        <w:rPr>
          <w:b/>
          <w:sz w:val="22"/>
          <w:szCs w:val="22"/>
        </w:rPr>
      </w:pPr>
    </w:p>
    <w:p w:rsidR="004F5ABB" w:rsidRDefault="004F5ABB" w:rsidP="00813AA7">
      <w:pPr>
        <w:rPr>
          <w:b/>
          <w:sz w:val="22"/>
          <w:szCs w:val="22"/>
        </w:rPr>
      </w:pPr>
    </w:p>
    <w:p w:rsidR="004F5ABB" w:rsidRDefault="004F5ABB" w:rsidP="00813AA7">
      <w:pPr>
        <w:rPr>
          <w:b/>
          <w:sz w:val="22"/>
          <w:szCs w:val="22"/>
        </w:rPr>
      </w:pPr>
    </w:p>
    <w:p w:rsidR="004F5ABB" w:rsidRDefault="000C63BC" w:rsidP="004F5AB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João Paulo Lima de Oliveira</w:t>
      </w:r>
    </w:p>
    <w:p w:rsidR="0013344E" w:rsidRPr="00813AA7" w:rsidRDefault="0013344E" w:rsidP="004F5ABB">
      <w:pPr>
        <w:jc w:val="center"/>
        <w:rPr>
          <w:b/>
          <w:sz w:val="22"/>
          <w:szCs w:val="22"/>
        </w:rPr>
      </w:pPr>
      <w:r w:rsidRPr="00561D67">
        <w:rPr>
          <w:sz w:val="22"/>
          <w:szCs w:val="22"/>
        </w:rPr>
        <w:t xml:space="preserve">Presidente </w:t>
      </w:r>
      <w:proofErr w:type="spellStart"/>
      <w:r w:rsidRPr="00561D67">
        <w:rPr>
          <w:sz w:val="22"/>
          <w:szCs w:val="22"/>
        </w:rPr>
        <w:t>C.P.</w:t>
      </w:r>
      <w:proofErr w:type="spellEnd"/>
      <w:r w:rsidRPr="00561D67">
        <w:rPr>
          <w:sz w:val="22"/>
          <w:szCs w:val="22"/>
        </w:rPr>
        <w:t>L</w:t>
      </w:r>
    </w:p>
    <w:p w:rsidR="0013344E" w:rsidRPr="00561D67" w:rsidRDefault="0013344E" w:rsidP="0013344E">
      <w:pPr>
        <w:spacing w:line="360" w:lineRule="auto"/>
        <w:rPr>
          <w:sz w:val="22"/>
          <w:szCs w:val="22"/>
          <w:highlight w:val="yellow"/>
        </w:rPr>
      </w:pPr>
    </w:p>
    <w:p w:rsidR="0013344E" w:rsidRPr="00561D67" w:rsidRDefault="0013344E" w:rsidP="0013344E">
      <w:pPr>
        <w:spacing w:line="360" w:lineRule="auto"/>
        <w:rPr>
          <w:sz w:val="22"/>
          <w:szCs w:val="22"/>
          <w:highlight w:val="yellow"/>
        </w:rPr>
      </w:pPr>
    </w:p>
    <w:p w:rsidR="0013344E" w:rsidRPr="00561D67" w:rsidRDefault="00213740" w:rsidP="0013344E">
      <w:pPr>
        <w:spacing w:line="360" w:lineRule="auto"/>
        <w:rPr>
          <w:sz w:val="22"/>
          <w:szCs w:val="22"/>
        </w:rPr>
      </w:pPr>
      <w:r w:rsidRPr="00213740">
        <w:rPr>
          <w:noProof/>
          <w:sz w:val="22"/>
          <w:szCs w:val="22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8.9pt;margin-top:9.85pt;width:18.85pt;height:61.75pt;z-index:251660288;mso-wrap-style:none" stroked="f">
            <v:textbox>
              <w:txbxContent>
                <w:p w:rsidR="004F5ABB" w:rsidRDefault="004F5ABB" w:rsidP="0013344E">
                  <w:pPr>
                    <w:pStyle w:val="Ttulo"/>
                    <w:rPr>
                      <w:rFonts w:ascii="Arial" w:hAnsi="Arial" w:cs="Arial"/>
                      <w:sz w:val="16"/>
                    </w:rPr>
                  </w:pPr>
                </w:p>
                <w:p w:rsidR="004F5ABB" w:rsidRDefault="004F5ABB" w:rsidP="0013344E">
                  <w:pPr>
                    <w:pStyle w:val="Ttulo"/>
                    <w:jc w:val="left"/>
                    <w:rPr>
                      <w:rFonts w:ascii="Arial" w:hAnsi="Arial" w:cs="Arial"/>
                      <w:sz w:val="16"/>
                    </w:rPr>
                  </w:pPr>
                </w:p>
              </w:txbxContent>
            </v:textbox>
            <w10:wrap type="square"/>
          </v:shape>
        </w:pict>
      </w:r>
    </w:p>
    <w:p w:rsidR="00157AAC" w:rsidRPr="00C22C9D" w:rsidRDefault="00157AAC" w:rsidP="0013344E">
      <w:pPr>
        <w:spacing w:line="360" w:lineRule="auto"/>
        <w:jc w:val="both"/>
        <w:rPr>
          <w:sz w:val="22"/>
          <w:szCs w:val="22"/>
        </w:rPr>
      </w:pPr>
    </w:p>
    <w:sectPr w:rsidR="00157AAC" w:rsidRPr="00C22C9D" w:rsidSect="002A1C50">
      <w:headerReference w:type="default" r:id="rId7"/>
      <w:footerReference w:type="default" r:id="rId8"/>
      <w:pgSz w:w="11906" w:h="16838"/>
      <w:pgMar w:top="1417" w:right="991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0E4" w:rsidRDefault="006600E4" w:rsidP="00515BA0">
      <w:r>
        <w:separator/>
      </w:r>
    </w:p>
  </w:endnote>
  <w:endnote w:type="continuationSeparator" w:id="1">
    <w:p w:rsidR="006600E4" w:rsidRDefault="006600E4" w:rsidP="00515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ABB" w:rsidRPr="003573EE" w:rsidRDefault="004F5ABB" w:rsidP="00515BA0">
    <w:pPr>
      <w:pStyle w:val="Rodap"/>
      <w:jc w:val="center"/>
      <w:rPr>
        <w:b/>
        <w:sz w:val="16"/>
        <w:szCs w:val="16"/>
      </w:rPr>
    </w:pPr>
    <w:r w:rsidRPr="003573EE">
      <w:rPr>
        <w:b/>
        <w:sz w:val="16"/>
        <w:szCs w:val="16"/>
      </w:rPr>
      <w:t xml:space="preserve">Av. 13 de Maio, 305  Centro </w:t>
    </w:r>
    <w:proofErr w:type="spellStart"/>
    <w:r w:rsidRPr="003573EE">
      <w:rPr>
        <w:b/>
        <w:sz w:val="16"/>
        <w:szCs w:val="16"/>
      </w:rPr>
      <w:t>C.N.P.</w:t>
    </w:r>
    <w:proofErr w:type="spellEnd"/>
    <w:r w:rsidRPr="003573EE">
      <w:rPr>
        <w:b/>
        <w:sz w:val="16"/>
        <w:szCs w:val="16"/>
      </w:rPr>
      <w:t xml:space="preserve">J nº. 15.465.016/0001-47                         </w:t>
    </w:r>
  </w:p>
  <w:p w:rsidR="004F5ABB" w:rsidRPr="003573EE" w:rsidRDefault="004F5ABB" w:rsidP="00515BA0">
    <w:pPr>
      <w:pStyle w:val="Rodap"/>
      <w:jc w:val="center"/>
    </w:pPr>
    <w:r w:rsidRPr="003573EE">
      <w:rPr>
        <w:b/>
        <w:sz w:val="16"/>
        <w:szCs w:val="16"/>
      </w:rPr>
      <w:t>CEP.: 79390-000 – Fone/Fax: 0XX 67 3268-1383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0E4" w:rsidRDefault="006600E4" w:rsidP="00515BA0">
      <w:r>
        <w:separator/>
      </w:r>
    </w:p>
  </w:footnote>
  <w:footnote w:type="continuationSeparator" w:id="1">
    <w:p w:rsidR="006600E4" w:rsidRDefault="006600E4" w:rsidP="00515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ABB" w:rsidRDefault="004F5ABB" w:rsidP="00515BA0">
    <w:pPr>
      <w:jc w:val="center"/>
    </w:pPr>
    <w:r>
      <w:rPr>
        <w:noProof/>
      </w:rPr>
      <w:drawing>
        <wp:inline distT="0" distB="0" distL="0" distR="0">
          <wp:extent cx="692150" cy="4953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5ABB" w:rsidRDefault="004F5ABB" w:rsidP="00515BA0">
    <w:pPr>
      <w:jc w:val="center"/>
      <w:rPr>
        <w:b/>
        <w:sz w:val="22"/>
        <w:szCs w:val="22"/>
      </w:rPr>
    </w:pPr>
    <w:r>
      <w:rPr>
        <w:b/>
        <w:sz w:val="22"/>
        <w:szCs w:val="22"/>
      </w:rPr>
      <w:t>ESTADO DE MATO GROSSO DO SUL</w:t>
    </w:r>
  </w:p>
  <w:p w:rsidR="004F5ABB" w:rsidRDefault="004F5ABB" w:rsidP="00515BA0">
    <w:pPr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MUNICÍPIO DE BODOQUENA </w:t>
    </w:r>
  </w:p>
  <w:p w:rsidR="004F5ABB" w:rsidRDefault="004F5AB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F02"/>
    <w:rsid w:val="0005222E"/>
    <w:rsid w:val="00061DFF"/>
    <w:rsid w:val="000A2A3A"/>
    <w:rsid w:val="000C63BC"/>
    <w:rsid w:val="000E1B5C"/>
    <w:rsid w:val="001033A9"/>
    <w:rsid w:val="0011127D"/>
    <w:rsid w:val="00113AEE"/>
    <w:rsid w:val="0013344E"/>
    <w:rsid w:val="00140A3B"/>
    <w:rsid w:val="00144C55"/>
    <w:rsid w:val="00157AAC"/>
    <w:rsid w:val="00183270"/>
    <w:rsid w:val="00213740"/>
    <w:rsid w:val="0023291D"/>
    <w:rsid w:val="002345F7"/>
    <w:rsid w:val="00261F02"/>
    <w:rsid w:val="002A1C50"/>
    <w:rsid w:val="002F3DA7"/>
    <w:rsid w:val="003651B0"/>
    <w:rsid w:val="003B4BE9"/>
    <w:rsid w:val="003B766F"/>
    <w:rsid w:val="004456C5"/>
    <w:rsid w:val="004B7BAC"/>
    <w:rsid w:val="004D2C05"/>
    <w:rsid w:val="004F5ABB"/>
    <w:rsid w:val="00515BA0"/>
    <w:rsid w:val="005235A9"/>
    <w:rsid w:val="005E3F4A"/>
    <w:rsid w:val="00624842"/>
    <w:rsid w:val="00627027"/>
    <w:rsid w:val="006600E4"/>
    <w:rsid w:val="006656FD"/>
    <w:rsid w:val="00677867"/>
    <w:rsid w:val="006D616B"/>
    <w:rsid w:val="006E0DC0"/>
    <w:rsid w:val="00756865"/>
    <w:rsid w:val="007776DD"/>
    <w:rsid w:val="007E722D"/>
    <w:rsid w:val="007F1AE6"/>
    <w:rsid w:val="00813AA7"/>
    <w:rsid w:val="00833F4B"/>
    <w:rsid w:val="008924FA"/>
    <w:rsid w:val="008A7943"/>
    <w:rsid w:val="008B76DC"/>
    <w:rsid w:val="00912DE8"/>
    <w:rsid w:val="00931AA5"/>
    <w:rsid w:val="009624A6"/>
    <w:rsid w:val="00973160"/>
    <w:rsid w:val="00985F4F"/>
    <w:rsid w:val="00A15AB0"/>
    <w:rsid w:val="00A27299"/>
    <w:rsid w:val="00A9483B"/>
    <w:rsid w:val="00AF0713"/>
    <w:rsid w:val="00B340B5"/>
    <w:rsid w:val="00B46303"/>
    <w:rsid w:val="00B66AC2"/>
    <w:rsid w:val="00B9075D"/>
    <w:rsid w:val="00BB6BA6"/>
    <w:rsid w:val="00BD0994"/>
    <w:rsid w:val="00BD3EF8"/>
    <w:rsid w:val="00BF2A2A"/>
    <w:rsid w:val="00C048A1"/>
    <w:rsid w:val="00C22C9D"/>
    <w:rsid w:val="00C66B30"/>
    <w:rsid w:val="00C80BB7"/>
    <w:rsid w:val="00C8340F"/>
    <w:rsid w:val="00C8485F"/>
    <w:rsid w:val="00CB4663"/>
    <w:rsid w:val="00D008E3"/>
    <w:rsid w:val="00D07938"/>
    <w:rsid w:val="00D6046E"/>
    <w:rsid w:val="00D62F41"/>
    <w:rsid w:val="00D6553B"/>
    <w:rsid w:val="00D669F7"/>
    <w:rsid w:val="00D67670"/>
    <w:rsid w:val="00DA3012"/>
    <w:rsid w:val="00DB7614"/>
    <w:rsid w:val="00DE4A37"/>
    <w:rsid w:val="00E31BC5"/>
    <w:rsid w:val="00E54B91"/>
    <w:rsid w:val="00EF09B1"/>
    <w:rsid w:val="00F23E69"/>
    <w:rsid w:val="00F77433"/>
    <w:rsid w:val="00FE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02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51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1B0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D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515B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15BA0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515B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15BA0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3344E"/>
    <w:pPr>
      <w:jc w:val="center"/>
    </w:pPr>
    <w:rPr>
      <w:rFonts w:ascii="Garamond" w:hAnsi="Garamond" w:cs="Times New Roman"/>
      <w:b/>
      <w:bCs/>
      <w:sz w:val="32"/>
      <w:szCs w:val="20"/>
    </w:rPr>
  </w:style>
  <w:style w:type="character" w:customStyle="1" w:styleId="TtuloChar">
    <w:name w:val="Título Char"/>
    <w:basedOn w:val="Fontepargpadro"/>
    <w:link w:val="Ttulo"/>
    <w:rsid w:val="0013344E"/>
    <w:rPr>
      <w:rFonts w:ascii="Garamond" w:eastAsia="Times New Roman" w:hAnsi="Garamond" w:cs="Times New Roman"/>
      <w:b/>
      <w:bCs/>
      <w:sz w:val="3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85684-83B0-40D4-9CEF-91071C1B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PAULO</dc:creator>
  <cp:lastModifiedBy>user</cp:lastModifiedBy>
  <cp:revision>2</cp:revision>
  <cp:lastPrinted>2016-06-21T18:45:00Z</cp:lastPrinted>
  <dcterms:created xsi:type="dcterms:W3CDTF">2016-12-11T19:33:00Z</dcterms:created>
  <dcterms:modified xsi:type="dcterms:W3CDTF">2016-12-11T19:33:00Z</dcterms:modified>
</cp:coreProperties>
</file>